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FF6A85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39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4E601D">
        <w:rPr>
          <w:rFonts w:ascii="Georgia" w:hAnsi="Georgia"/>
          <w:b/>
          <w:bCs/>
          <w:smallCaps/>
          <w:color w:val="333333"/>
        </w:rPr>
        <w:t>del 10/0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4E601D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D52742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0F7541">
        <w:rPr>
          <w:rFonts w:ascii="Georgia" w:hAnsi="Georgia"/>
        </w:rPr>
        <w:t xml:space="preserve">Consiglio di Istituto del </w:t>
      </w:r>
      <w:r w:rsidR="00057FD3" w:rsidRPr="000F7541">
        <w:rPr>
          <w:rFonts w:ascii="Georgia" w:hAnsi="Georgia"/>
        </w:rPr>
        <w:t>10</w:t>
      </w:r>
      <w:r w:rsidR="006B3270" w:rsidRPr="000F7541">
        <w:rPr>
          <w:rFonts w:ascii="Georgia" w:hAnsi="Georgia"/>
        </w:rPr>
        <w:t>/</w:t>
      </w:r>
      <w:r w:rsidR="00057FD3" w:rsidRPr="000F7541">
        <w:rPr>
          <w:rFonts w:ascii="Georgia" w:hAnsi="Georgia"/>
        </w:rPr>
        <w:t>0</w:t>
      </w:r>
      <w:r w:rsidR="006B3270" w:rsidRPr="000F7541">
        <w:rPr>
          <w:rFonts w:ascii="Georgia" w:hAnsi="Georgia"/>
        </w:rPr>
        <w:t>2</w:t>
      </w:r>
      <w:r w:rsidR="003A6C94" w:rsidRPr="000F7541">
        <w:rPr>
          <w:rFonts w:ascii="Georgia" w:hAnsi="Georgia"/>
        </w:rPr>
        <w:t>/2021</w:t>
      </w:r>
      <w:r w:rsidRPr="000F7541">
        <w:rPr>
          <w:rFonts w:ascii="Georgia" w:hAnsi="Georgia"/>
        </w:rPr>
        <w:t>- delibere</w:t>
      </w:r>
    </w:p>
    <w:p w:rsidR="00F609FD" w:rsidRPr="000F7541" w:rsidRDefault="00F609FD" w:rsidP="00D52742">
      <w:pPr>
        <w:spacing w:after="0" w:line="240" w:lineRule="auto"/>
        <w:jc w:val="both"/>
        <w:rPr>
          <w:rFonts w:ascii="Georgia" w:hAnsi="Georgia"/>
        </w:rPr>
      </w:pPr>
      <w:bookmarkStart w:id="0" w:name="_GoBack"/>
      <w:bookmarkEnd w:id="0"/>
    </w:p>
    <w:p w:rsidR="00E068D3" w:rsidRPr="000F7541" w:rsidRDefault="00D3420F" w:rsidP="00D52742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 xml:space="preserve">Il giorno </w:t>
      </w:r>
      <w:r w:rsidR="004E601D" w:rsidRPr="000F7541">
        <w:rPr>
          <w:rFonts w:ascii="Georgia" w:hAnsi="Georgia"/>
        </w:rPr>
        <w:t>10</w:t>
      </w:r>
      <w:r w:rsidR="006B3270" w:rsidRPr="000F7541">
        <w:rPr>
          <w:rFonts w:ascii="Georgia" w:hAnsi="Georgia"/>
        </w:rPr>
        <w:t xml:space="preserve"> </w:t>
      </w:r>
      <w:r w:rsidR="004E601D" w:rsidRPr="000F7541">
        <w:rPr>
          <w:rFonts w:ascii="Georgia" w:hAnsi="Georgia"/>
        </w:rPr>
        <w:t>febbraio</w:t>
      </w:r>
      <w:r w:rsidR="003A6C94" w:rsidRPr="000F7541">
        <w:rPr>
          <w:rFonts w:ascii="Georgia" w:hAnsi="Georgia"/>
        </w:rPr>
        <w:t xml:space="preserve"> </w:t>
      </w:r>
      <w:r w:rsidR="00B867F9" w:rsidRPr="000F7541">
        <w:rPr>
          <w:rFonts w:ascii="Georgia" w:hAnsi="Georgia"/>
        </w:rPr>
        <w:t>202</w:t>
      </w:r>
      <w:r w:rsidR="004E601D" w:rsidRPr="000F7541">
        <w:rPr>
          <w:rFonts w:ascii="Georgia" w:hAnsi="Georgia"/>
        </w:rPr>
        <w:t>2</w:t>
      </w:r>
      <w:r w:rsidRPr="000F7541">
        <w:rPr>
          <w:rFonts w:ascii="Georgia" w:hAnsi="Georgia"/>
        </w:rPr>
        <w:t xml:space="preserve"> alle ore 17</w:t>
      </w:r>
      <w:r w:rsidR="00EA21AC" w:rsidRPr="000F7541">
        <w:rPr>
          <w:rFonts w:ascii="Georgia" w:hAnsi="Georgia"/>
        </w:rPr>
        <w:t>:00</w:t>
      </w:r>
      <w:r w:rsidR="00E068D3" w:rsidRPr="000F7541">
        <w:rPr>
          <w:rFonts w:ascii="Georgia" w:hAnsi="Georgia"/>
        </w:rPr>
        <w:t xml:space="preserve">, in modalità a distanza, utilizzando la piattaforma </w:t>
      </w:r>
      <w:r w:rsidR="00EE2995" w:rsidRPr="000F7541">
        <w:rPr>
          <w:rFonts w:ascii="Georgia" w:hAnsi="Georgia"/>
        </w:rPr>
        <w:t xml:space="preserve">  </w:t>
      </w:r>
      <w:r w:rsidR="00E068D3" w:rsidRPr="000F7541">
        <w:rPr>
          <w:rFonts w:ascii="Georgia" w:hAnsi="Georgia"/>
        </w:rPr>
        <w:t>Microsoft 365, sul Teams “Consiglio di Istituto 2020/2023" si è riunito il Consiglio</w:t>
      </w:r>
      <w:r w:rsidR="00F447C7" w:rsidRPr="000F7541">
        <w:rPr>
          <w:rFonts w:ascii="Georgia" w:hAnsi="Georgia"/>
        </w:rPr>
        <w:t xml:space="preserve"> di Istituto, per deliberare i </w:t>
      </w:r>
      <w:r w:rsidR="00E068D3" w:rsidRPr="000F7541">
        <w:rPr>
          <w:rFonts w:ascii="Georgia" w:hAnsi="Georgia"/>
        </w:rPr>
        <w:t>punti all'ordine del giorno sotto elencati:</w:t>
      </w:r>
    </w:p>
    <w:p w:rsidR="0045464D" w:rsidRPr="000F7541" w:rsidRDefault="004E601D" w:rsidP="00D52742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>1.</w:t>
      </w:r>
      <w:r w:rsidR="0045464D" w:rsidRPr="000F7541">
        <w:rPr>
          <w:rFonts w:ascii="Georgia" w:hAnsi="Georgia"/>
          <w:sz w:val="22"/>
          <w:szCs w:val="22"/>
        </w:rPr>
        <w:t>Lettura e approvazione verbale seduta precedente;</w:t>
      </w:r>
    </w:p>
    <w:p w:rsidR="004E601D" w:rsidRPr="000F7541" w:rsidRDefault="004E601D" w:rsidP="00D52742">
      <w:pPr>
        <w:spacing w:after="0" w:line="240" w:lineRule="auto"/>
        <w:contextualSpacing/>
        <w:rPr>
          <w:rFonts w:ascii="Georgia" w:hAnsi="Georgia"/>
        </w:rPr>
      </w:pPr>
      <w:r w:rsidRPr="000F7541">
        <w:rPr>
          <w:rFonts w:ascii="Georgia" w:hAnsi="Georgia"/>
        </w:rPr>
        <w:t xml:space="preserve">2.Variazioni e radiazioni al Programma annuale 2021; </w:t>
      </w:r>
    </w:p>
    <w:p w:rsidR="0045464D" w:rsidRPr="00BF58EE" w:rsidRDefault="004E601D" w:rsidP="00D52742">
      <w:pPr>
        <w:spacing w:after="0" w:line="240" w:lineRule="auto"/>
        <w:contextualSpacing/>
        <w:rPr>
          <w:rFonts w:ascii="Georgia" w:hAnsi="Georgia"/>
        </w:rPr>
      </w:pPr>
      <w:r w:rsidRPr="00BF58EE">
        <w:rPr>
          <w:rFonts w:ascii="Georgia" w:hAnsi="Georgia"/>
        </w:rPr>
        <w:t>3.</w:t>
      </w:r>
      <w:r w:rsidR="0045464D" w:rsidRPr="00BF58EE">
        <w:rPr>
          <w:rFonts w:ascii="Georgia" w:hAnsi="Georgia"/>
        </w:rPr>
        <w:t>Programma</w:t>
      </w:r>
      <w:r w:rsidRPr="00BF58EE">
        <w:rPr>
          <w:rFonts w:ascii="Georgia" w:hAnsi="Georgia"/>
        </w:rPr>
        <w:t xml:space="preserve"> Annuale 2022</w:t>
      </w:r>
      <w:r w:rsidR="0045464D" w:rsidRPr="00BF58EE">
        <w:rPr>
          <w:rFonts w:ascii="Georgia" w:hAnsi="Georgia"/>
        </w:rPr>
        <w:t>;</w:t>
      </w:r>
    </w:p>
    <w:p w:rsidR="004E601D" w:rsidRPr="00BF58EE" w:rsidRDefault="004E601D" w:rsidP="00D52742">
      <w:pPr>
        <w:spacing w:after="0" w:line="240" w:lineRule="auto"/>
        <w:contextualSpacing/>
        <w:rPr>
          <w:rFonts w:ascii="Georgia" w:hAnsi="Georgia"/>
          <w:b/>
        </w:rPr>
      </w:pPr>
      <w:r w:rsidRPr="00BF58EE">
        <w:rPr>
          <w:rFonts w:ascii="Georgia" w:hAnsi="Georgia"/>
          <w:b/>
        </w:rPr>
        <w:t>4.Fondo per le minute spese;</w:t>
      </w:r>
    </w:p>
    <w:p w:rsidR="0045464D" w:rsidRPr="000F7541" w:rsidRDefault="004E601D" w:rsidP="00D52742">
      <w:pPr>
        <w:spacing w:after="0" w:line="240" w:lineRule="auto"/>
        <w:contextualSpacing/>
        <w:rPr>
          <w:rFonts w:ascii="Georgia" w:hAnsi="Georgia"/>
        </w:rPr>
      </w:pPr>
      <w:r w:rsidRPr="000F7541">
        <w:rPr>
          <w:rFonts w:ascii="Georgia" w:hAnsi="Georgia"/>
        </w:rPr>
        <w:t>5.</w:t>
      </w:r>
      <w:r w:rsidR="0045464D" w:rsidRPr="000F7541">
        <w:rPr>
          <w:rFonts w:ascii="Georgia" w:hAnsi="Georgia"/>
        </w:rPr>
        <w:t>Varie ed eventuali.</w:t>
      </w:r>
      <w:r w:rsidRPr="000F7541">
        <w:rPr>
          <w:rFonts w:ascii="Georgia" w:hAnsi="Georgia"/>
        </w:rPr>
        <w:tab/>
      </w:r>
      <w:r w:rsidRPr="000F7541">
        <w:rPr>
          <w:rFonts w:ascii="Georgia" w:hAnsi="Georgia"/>
        </w:rPr>
        <w:tab/>
      </w:r>
    </w:p>
    <w:p w:rsidR="009410D6" w:rsidRPr="000F7541" w:rsidRDefault="009410D6" w:rsidP="00D5274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4E601D" w:rsidRPr="000F7541" w:rsidRDefault="004E601D" w:rsidP="00D52742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0F7541">
        <w:rPr>
          <w:rFonts w:ascii="Georgia" w:hAnsi="Georgia"/>
          <w:sz w:val="22"/>
          <w:szCs w:val="22"/>
        </w:rPr>
        <w:t>Sedda</w:t>
      </w:r>
      <w:proofErr w:type="spellEnd"/>
      <w:r w:rsidRPr="000F7541">
        <w:rPr>
          <w:rFonts w:ascii="Georgia" w:hAnsi="Georgia"/>
          <w:sz w:val="22"/>
          <w:szCs w:val="22"/>
        </w:rPr>
        <w:t>; funge da segretaria l’</w:t>
      </w:r>
      <w:proofErr w:type="spellStart"/>
      <w:r w:rsidRPr="000F7541">
        <w:rPr>
          <w:rFonts w:ascii="Georgia" w:hAnsi="Georgia"/>
          <w:sz w:val="22"/>
          <w:szCs w:val="22"/>
        </w:rPr>
        <w:t>ins.te</w:t>
      </w:r>
      <w:proofErr w:type="spellEnd"/>
      <w:r w:rsidRPr="000F7541">
        <w:rPr>
          <w:rFonts w:ascii="Georgia" w:hAnsi="Georgia"/>
          <w:sz w:val="22"/>
          <w:szCs w:val="22"/>
        </w:rPr>
        <w:t xml:space="preserve"> Maria Carta.</w:t>
      </w:r>
    </w:p>
    <w:p w:rsidR="004E601D" w:rsidRPr="000F7541" w:rsidRDefault="004E601D" w:rsidP="00D52742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 xml:space="preserve">All’appello risultano assenti: </w:t>
      </w:r>
      <w:proofErr w:type="spellStart"/>
      <w:r w:rsidRPr="000F7541">
        <w:rPr>
          <w:rFonts w:ascii="Georgia" w:hAnsi="Georgia"/>
        </w:rPr>
        <w:t>Cardin</w:t>
      </w:r>
      <w:proofErr w:type="spellEnd"/>
      <w:r w:rsidRPr="000F7541">
        <w:rPr>
          <w:rFonts w:ascii="Georgia" w:hAnsi="Georgia"/>
        </w:rPr>
        <w:t xml:space="preserve"> Giuseppe, </w:t>
      </w:r>
      <w:proofErr w:type="spellStart"/>
      <w:r w:rsidRPr="000F7541">
        <w:rPr>
          <w:rFonts w:ascii="Georgia" w:hAnsi="Georgia"/>
        </w:rPr>
        <w:t>Chessa</w:t>
      </w:r>
      <w:proofErr w:type="spellEnd"/>
      <w:r w:rsidRPr="000F7541">
        <w:rPr>
          <w:rFonts w:ascii="Georgia" w:hAnsi="Georgia"/>
        </w:rPr>
        <w:t xml:space="preserve"> Francesca, </w:t>
      </w:r>
      <w:proofErr w:type="spellStart"/>
      <w:r w:rsidRPr="000F7541">
        <w:rPr>
          <w:rFonts w:ascii="Georgia" w:hAnsi="Georgia"/>
        </w:rPr>
        <w:t>Faedda</w:t>
      </w:r>
      <w:proofErr w:type="spellEnd"/>
      <w:r w:rsidRPr="000F7541">
        <w:rPr>
          <w:rFonts w:ascii="Georgia" w:hAnsi="Georgia"/>
        </w:rPr>
        <w:t xml:space="preserve"> Giuseppina, Lorusso Salvatore.</w:t>
      </w:r>
    </w:p>
    <w:p w:rsidR="003E5AB9" w:rsidRPr="000F7541" w:rsidRDefault="00F65DA0" w:rsidP="00D52742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</w:rPr>
        <w:t>OMISSIS…</w:t>
      </w:r>
    </w:p>
    <w:p w:rsidR="00610B5D" w:rsidRPr="000F7541" w:rsidRDefault="00610B5D" w:rsidP="00D52742">
      <w:pPr>
        <w:spacing w:after="0" w:line="240" w:lineRule="auto"/>
        <w:jc w:val="center"/>
        <w:rPr>
          <w:rFonts w:ascii="Georgia" w:hAnsi="Georgia"/>
        </w:rPr>
      </w:pPr>
    </w:p>
    <w:p w:rsidR="00BF58EE" w:rsidRDefault="00BF58EE" w:rsidP="00D52742">
      <w:pPr>
        <w:spacing w:after="0"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4</w:t>
      </w:r>
      <w:r w:rsidR="002062EB" w:rsidRPr="000F7541">
        <w:rPr>
          <w:rFonts w:ascii="Georgia" w:hAnsi="Georgia"/>
          <w:b/>
          <w:bCs/>
        </w:rPr>
        <w:t>.</w:t>
      </w:r>
      <w:r w:rsidR="002062EB" w:rsidRPr="000F7541">
        <w:rPr>
          <w:rFonts w:ascii="Georgia" w:hAnsi="Georgia"/>
          <w:b/>
        </w:rPr>
        <w:t xml:space="preserve"> </w:t>
      </w:r>
      <w:r w:rsidRPr="00BF58EE">
        <w:rPr>
          <w:rFonts w:ascii="Georgia" w:hAnsi="Georgia"/>
          <w:b/>
        </w:rPr>
        <w:t>Fondo per le minute spese;</w:t>
      </w:r>
    </w:p>
    <w:p w:rsidR="00BF58EE" w:rsidRDefault="00BF58EE" w:rsidP="00D52742">
      <w:pPr>
        <w:spacing w:after="0" w:line="240" w:lineRule="auto"/>
        <w:rPr>
          <w:rFonts w:ascii="Georgia" w:hAnsi="Georgia"/>
        </w:rPr>
      </w:pPr>
      <w:r w:rsidRPr="00BF58EE">
        <w:rPr>
          <w:rFonts w:ascii="Georgia" w:eastAsia="SimSun" w:hAnsi="Georgia" w:cs="Arial"/>
          <w:kern w:val="2"/>
          <w:lang w:eastAsia="zh-CN" w:bidi="hi-IN"/>
        </w:rPr>
        <w:t xml:space="preserve">Il DSGA   informa che per la gestione del “Fondo Minute Spese E.F. 2022” si propone di fissare in </w:t>
      </w:r>
      <w:r w:rsidRPr="00BF58EE">
        <w:rPr>
          <w:rFonts w:ascii="Georgia" w:hAnsi="Georgia"/>
        </w:rPr>
        <w:t xml:space="preserve">€ 2.000,00 l’importo totale del Fondo Economale per il periodo </w:t>
      </w:r>
      <w:proofErr w:type="gramStart"/>
      <w:r w:rsidRPr="00BF58EE">
        <w:rPr>
          <w:rFonts w:ascii="Georgia" w:hAnsi="Georgia"/>
        </w:rPr>
        <w:t>Gennaio</w:t>
      </w:r>
      <w:proofErr w:type="gramEnd"/>
      <w:r w:rsidRPr="00BF58EE">
        <w:rPr>
          <w:rFonts w:ascii="Georgia" w:hAnsi="Georgia"/>
        </w:rPr>
        <w:t xml:space="preserve"> -Dicembre 2022 e di fissare in € 100,00 il tetto massimo per il rimborso delle singole minute spese</w:t>
      </w:r>
      <w:r>
        <w:rPr>
          <w:rFonts w:ascii="Georgia" w:hAnsi="Georgia"/>
        </w:rPr>
        <w:t>.</w:t>
      </w:r>
    </w:p>
    <w:p w:rsidR="00BF58EE" w:rsidRPr="00BF58EE" w:rsidRDefault="00BF58EE" w:rsidP="00D5274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Pertanto, </w:t>
      </w:r>
    </w:p>
    <w:p w:rsidR="00BF58EE" w:rsidRPr="00BF58EE" w:rsidRDefault="00BF58EE" w:rsidP="00D52742">
      <w:pPr>
        <w:spacing w:after="0" w:line="240" w:lineRule="auto"/>
        <w:rPr>
          <w:rFonts w:ascii="Georgia" w:hAnsi="Georgia"/>
        </w:rPr>
      </w:pPr>
      <w:r w:rsidRPr="00BF58EE">
        <w:rPr>
          <w:rFonts w:ascii="Georgia" w:hAnsi="Georgia"/>
          <w:b/>
        </w:rPr>
        <w:t>-SENTITA</w:t>
      </w:r>
      <w:r w:rsidRPr="00BF58EE">
        <w:rPr>
          <w:rFonts w:ascii="Georgia" w:hAnsi="Georgia"/>
        </w:rPr>
        <w:t xml:space="preserve"> l’informativa del Dirigente scolastico;</w:t>
      </w:r>
    </w:p>
    <w:p w:rsidR="00BF58EE" w:rsidRPr="00BF58EE" w:rsidRDefault="00BF58EE" w:rsidP="00D52742">
      <w:pPr>
        <w:spacing w:after="0" w:line="240" w:lineRule="auto"/>
        <w:rPr>
          <w:rFonts w:ascii="Georgia" w:hAnsi="Georgia"/>
        </w:rPr>
      </w:pPr>
      <w:r w:rsidRPr="00BF58EE">
        <w:rPr>
          <w:rFonts w:ascii="Georgia" w:hAnsi="Georgia"/>
          <w:b/>
        </w:rPr>
        <w:t>-VISTO</w:t>
      </w:r>
      <w:r w:rsidRPr="00BF58EE">
        <w:rPr>
          <w:rFonts w:ascii="Georgia" w:hAnsi="Georgia"/>
        </w:rPr>
        <w:t xml:space="preserve"> il Regolamento concernente le “Istruzioni generali sulla gestione amministrativo contabile delle Istituzioni Scolastiche” Decreto Interministeriale nr. 129/2018 in applicazione agli artt.li 21 e 45;</w:t>
      </w:r>
    </w:p>
    <w:p w:rsidR="00BF58EE" w:rsidRPr="00BF58EE" w:rsidRDefault="00BF58EE" w:rsidP="00D52742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rPr>
          <w:rFonts w:ascii="Georgia" w:eastAsia="SimSun" w:hAnsi="Georgia" w:cs="Calibri"/>
          <w:kern w:val="3"/>
        </w:rPr>
      </w:pPr>
      <w:r w:rsidRPr="00BF58EE">
        <w:rPr>
          <w:rFonts w:ascii="Georgia" w:eastAsia="SimSun" w:hAnsi="Georgia" w:cs="Calibri"/>
          <w:b/>
          <w:kern w:val="3"/>
        </w:rPr>
        <w:t>-VISTO</w:t>
      </w:r>
      <w:r w:rsidRPr="00BF58EE">
        <w:rPr>
          <w:rFonts w:ascii="Georgia" w:eastAsia="SimSun" w:hAnsi="Georgia" w:cs="Calibri"/>
          <w:kern w:val="3"/>
        </w:rPr>
        <w:t xml:space="preserve"> l’art. 21, commi 1 e 2 del D.I. n. 129/2018;</w:t>
      </w:r>
    </w:p>
    <w:p w:rsidR="00BF58EE" w:rsidRPr="00BF58EE" w:rsidRDefault="00BF58EE" w:rsidP="00D52742">
      <w:pPr>
        <w:widowControl w:val="0"/>
        <w:tabs>
          <w:tab w:val="left" w:pos="220"/>
          <w:tab w:val="left" w:pos="720"/>
        </w:tabs>
        <w:suppressAutoHyphens/>
        <w:autoSpaceDN w:val="0"/>
        <w:spacing w:after="0" w:line="240" w:lineRule="auto"/>
        <w:rPr>
          <w:rFonts w:ascii="Georgia" w:eastAsia="SimSun" w:hAnsi="Georgia" w:cs="Calibri"/>
          <w:kern w:val="3"/>
        </w:rPr>
      </w:pPr>
      <w:r w:rsidRPr="00BF58EE">
        <w:rPr>
          <w:rFonts w:ascii="Georgia" w:eastAsia="SimSun" w:hAnsi="Georgia" w:cs="Calibri"/>
          <w:b/>
          <w:kern w:val="3"/>
        </w:rPr>
        <w:t>-CONSIDERATA</w:t>
      </w:r>
      <w:r w:rsidRPr="00BF58EE">
        <w:rPr>
          <w:rFonts w:ascii="Georgia" w:eastAsia="SimSun" w:hAnsi="Georgia" w:cs="Calibri"/>
          <w:kern w:val="3"/>
        </w:rPr>
        <w:t xml:space="preserve"> la complessiva consistenza delle risorse finanziarie allocate nel P.A. 2022; </w:t>
      </w:r>
    </w:p>
    <w:p w:rsidR="004E601D" w:rsidRPr="000F7541" w:rsidRDefault="004E601D" w:rsidP="00D52742">
      <w:pPr>
        <w:spacing w:after="0" w:line="240" w:lineRule="auto"/>
        <w:contextualSpacing/>
        <w:rPr>
          <w:rFonts w:ascii="Georgia" w:hAnsi="Georgia"/>
        </w:rPr>
      </w:pPr>
    </w:p>
    <w:p w:rsidR="0043272A" w:rsidRPr="000F7541" w:rsidRDefault="0043272A" w:rsidP="00D52742">
      <w:pPr>
        <w:spacing w:after="0" w:line="240" w:lineRule="auto"/>
        <w:contextualSpacing/>
        <w:jc w:val="center"/>
        <w:rPr>
          <w:rFonts w:ascii="Georgia" w:hAnsi="Georgia"/>
        </w:rPr>
      </w:pPr>
    </w:p>
    <w:p w:rsidR="00FD4229" w:rsidRPr="000F7541" w:rsidRDefault="00FD4229" w:rsidP="00D52742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  <w:b/>
          <w:bCs/>
        </w:rPr>
        <w:t>IL CONSIGLIO D’ ISTITUTO</w:t>
      </w:r>
    </w:p>
    <w:p w:rsidR="00FD4229" w:rsidRPr="000F7541" w:rsidRDefault="00FD4229" w:rsidP="00D52742">
      <w:pPr>
        <w:spacing w:after="0" w:line="240" w:lineRule="auto"/>
        <w:jc w:val="center"/>
        <w:rPr>
          <w:rFonts w:ascii="Georgia" w:hAnsi="Georgia"/>
          <w:b/>
          <w:bCs/>
        </w:rPr>
      </w:pPr>
      <w:r w:rsidRPr="000F7541">
        <w:rPr>
          <w:rFonts w:ascii="Georgia" w:hAnsi="Georgia"/>
          <w:b/>
          <w:bCs/>
        </w:rPr>
        <w:t>DELIBERA all'unanimità</w:t>
      </w:r>
    </w:p>
    <w:p w:rsidR="00BF58EE" w:rsidRDefault="00BF58EE" w:rsidP="00D52742">
      <w:pPr>
        <w:autoSpaceDN w:val="0"/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bCs/>
        </w:rPr>
        <w:t>D</w:t>
      </w:r>
      <w:r w:rsidRPr="00E122B3">
        <w:rPr>
          <w:rFonts w:ascii="Georgia" w:hAnsi="Georgia"/>
        </w:rPr>
        <w:t xml:space="preserve">i </w:t>
      </w:r>
      <w:r w:rsidRPr="00321520">
        <w:rPr>
          <w:rFonts w:ascii="Georgia" w:hAnsi="Georgia"/>
        </w:rPr>
        <w:t>costituire il Fondo Economale p</w:t>
      </w:r>
      <w:r>
        <w:rPr>
          <w:rFonts w:ascii="Georgia" w:hAnsi="Georgia"/>
        </w:rPr>
        <w:t>er le minute spese</w:t>
      </w:r>
      <w:r w:rsidRPr="00321520">
        <w:rPr>
          <w:rFonts w:ascii="Georgia" w:hAnsi="Georgia"/>
        </w:rPr>
        <w:t xml:space="preserve"> vincolato all’acquisizione di beni e servizi di modesta entità, necessari a garantire il regolare svolg</w:t>
      </w:r>
      <w:r>
        <w:rPr>
          <w:rFonts w:ascii="Georgia" w:hAnsi="Georgia"/>
        </w:rPr>
        <w:t xml:space="preserve">imento delle ordinarie attività nella somma </w:t>
      </w:r>
      <w:r w:rsidRPr="00321520">
        <w:rPr>
          <w:rFonts w:ascii="Georgia" w:hAnsi="Georgia"/>
        </w:rPr>
        <w:t>di € 2.000,00</w:t>
      </w:r>
      <w:r>
        <w:rPr>
          <w:rFonts w:ascii="Georgia" w:hAnsi="Georgia"/>
        </w:rPr>
        <w:t xml:space="preserve"> e in </w:t>
      </w:r>
      <w:r w:rsidRPr="00321520">
        <w:rPr>
          <w:rFonts w:ascii="Georgia" w:hAnsi="Georgia"/>
        </w:rPr>
        <w:t>€ 100,00</w:t>
      </w:r>
      <w:r>
        <w:rPr>
          <w:rFonts w:ascii="Georgia" w:hAnsi="Georgia"/>
        </w:rPr>
        <w:t xml:space="preserve"> il tetto massimo per il rimborso delle singole minute spese.</w:t>
      </w:r>
    </w:p>
    <w:p w:rsidR="004E601D" w:rsidRPr="000F7541" w:rsidRDefault="004E601D" w:rsidP="00D52742">
      <w:pPr>
        <w:spacing w:after="0" w:line="240" w:lineRule="auto"/>
        <w:jc w:val="both"/>
        <w:rPr>
          <w:rFonts w:ascii="Georgia" w:hAnsi="Georgia"/>
        </w:rPr>
      </w:pPr>
    </w:p>
    <w:p w:rsidR="00E068D3" w:rsidRPr="000F7541" w:rsidRDefault="00E068D3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>OMISSIS…</w:t>
      </w:r>
    </w:p>
    <w:p w:rsidR="00F651FC" w:rsidRPr="000F7541" w:rsidRDefault="00F651FC" w:rsidP="00B01892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0F7541" w:rsidRDefault="009B3FBC" w:rsidP="004E601D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6738B1" w:rsidRPr="000F7541" w:rsidRDefault="006738B1" w:rsidP="00B01892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0F7541" w:rsidTr="00B01892">
        <w:trPr>
          <w:jc w:val="center"/>
        </w:trPr>
        <w:tc>
          <w:tcPr>
            <w:tcW w:w="4814" w:type="dxa"/>
          </w:tcPr>
          <w:p w:rsidR="00B01892" w:rsidRPr="000F7541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0F7541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0F7541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/>
              </w:rPr>
              <w:t>Il Presidente del Consiglio di Istituto</w:t>
            </w:r>
          </w:p>
          <w:p w:rsidR="00B01892" w:rsidRPr="000F7541" w:rsidRDefault="00B01892" w:rsidP="00B01892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0F7541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F651FC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B7" w:rsidRDefault="00D810B7" w:rsidP="005C631D">
      <w:pPr>
        <w:spacing w:after="0" w:line="240" w:lineRule="auto"/>
      </w:pPr>
      <w:r>
        <w:separator/>
      </w:r>
    </w:p>
  </w:endnote>
  <w:endnote w:type="continuationSeparator" w:id="0">
    <w:p w:rsidR="00D810B7" w:rsidRDefault="00D810B7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B7" w:rsidRDefault="00D810B7" w:rsidP="005C631D">
      <w:pPr>
        <w:spacing w:after="0" w:line="240" w:lineRule="auto"/>
      </w:pPr>
      <w:r>
        <w:separator/>
      </w:r>
    </w:p>
  </w:footnote>
  <w:footnote w:type="continuationSeparator" w:id="0">
    <w:p w:rsidR="00D810B7" w:rsidRDefault="00D810B7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609FD" w:rsidP="00F609FD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F609FD">
          <w:pPr>
            <w:pStyle w:val="Contenutotabella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6225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57FD3"/>
    <w:rsid w:val="000F7541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E601D"/>
    <w:rsid w:val="004F584E"/>
    <w:rsid w:val="00527CD8"/>
    <w:rsid w:val="00597AC2"/>
    <w:rsid w:val="005A0CC1"/>
    <w:rsid w:val="005B6953"/>
    <w:rsid w:val="005C631D"/>
    <w:rsid w:val="005D0073"/>
    <w:rsid w:val="005D7C1D"/>
    <w:rsid w:val="00610B5D"/>
    <w:rsid w:val="00640C77"/>
    <w:rsid w:val="00655EFB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9E4992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E23C0"/>
    <w:rsid w:val="00BF58EE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D3420F"/>
    <w:rsid w:val="00D50FB0"/>
    <w:rsid w:val="00D52742"/>
    <w:rsid w:val="00D71D8B"/>
    <w:rsid w:val="00D810B7"/>
    <w:rsid w:val="00D93DC4"/>
    <w:rsid w:val="00DB704E"/>
    <w:rsid w:val="00E04866"/>
    <w:rsid w:val="00E068D3"/>
    <w:rsid w:val="00E17CE2"/>
    <w:rsid w:val="00E20449"/>
    <w:rsid w:val="00E314E9"/>
    <w:rsid w:val="00E35456"/>
    <w:rsid w:val="00EA21AC"/>
    <w:rsid w:val="00EB75AA"/>
    <w:rsid w:val="00EE2995"/>
    <w:rsid w:val="00EF4FD5"/>
    <w:rsid w:val="00F07DD0"/>
    <w:rsid w:val="00F21933"/>
    <w:rsid w:val="00F24B69"/>
    <w:rsid w:val="00F41F70"/>
    <w:rsid w:val="00F447C7"/>
    <w:rsid w:val="00F609FD"/>
    <w:rsid w:val="00F651FC"/>
    <w:rsid w:val="00F65DA0"/>
    <w:rsid w:val="00F71AFD"/>
    <w:rsid w:val="00F73C77"/>
    <w:rsid w:val="00F855B3"/>
    <w:rsid w:val="00F94AA2"/>
    <w:rsid w:val="00FC66F9"/>
    <w:rsid w:val="00FD42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8BB9A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13</cp:revision>
  <dcterms:created xsi:type="dcterms:W3CDTF">2023-05-24T07:51:00Z</dcterms:created>
  <dcterms:modified xsi:type="dcterms:W3CDTF">2023-06-21T07:50:00Z</dcterms:modified>
</cp:coreProperties>
</file>