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B75F72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52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>
        <w:rPr>
          <w:rFonts w:ascii="Georgia" w:hAnsi="Georgia"/>
        </w:rPr>
        <w:t>: Consiglio di Istituto del 07/07/2022</w:t>
      </w:r>
      <w:r w:rsidRPr="00E04866">
        <w:rPr>
          <w:rFonts w:ascii="Georgia" w:hAnsi="Georgia"/>
        </w:rPr>
        <w:t>- delibere</w:t>
      </w:r>
    </w:p>
    <w:p w:rsidR="00E068D3" w:rsidRPr="00E04866" w:rsidRDefault="00580AA1" w:rsidP="00E068D3">
      <w:pPr>
        <w:jc w:val="both"/>
      </w:pPr>
      <w:r>
        <w:rPr>
          <w:rFonts w:ascii="Georgia" w:hAnsi="Georgia"/>
        </w:rPr>
        <w:t xml:space="preserve"> Il giorno 7 luglio 2022 alle ore 11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8717DC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8717DC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B75F72" w:rsidRDefault="00580AA1" w:rsidP="00580AA1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B75F72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B75F72" w:rsidRDefault="00580AA1" w:rsidP="00580AA1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B75F72">
        <w:rPr>
          <w:rFonts w:ascii="Georgia" w:hAnsi="Georgia"/>
          <w:b/>
          <w:sz w:val="22"/>
          <w:szCs w:val="22"/>
        </w:rPr>
        <w:t>4. Richiesta disponibilità palestre A.S. 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9D44A5" w:rsidRDefault="00580AA1" w:rsidP="00580AA1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A. S.2022/2023;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6. Calendario scolastico A.S.2022/2023;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7.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8.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</w:t>
      </w:r>
      <w:r>
        <w:rPr>
          <w:rFonts w:ascii="Georgia" w:hAnsi="Georgia"/>
          <w:sz w:val="22"/>
          <w:szCs w:val="22"/>
        </w:rPr>
        <w:t xml:space="preserve">r la realizzazione di ambienti </w:t>
      </w:r>
      <w:r w:rsidRPr="009D44A5">
        <w:rPr>
          <w:rFonts w:ascii="Georgia" w:hAnsi="Georgia"/>
          <w:sz w:val="22"/>
          <w:szCs w:val="22"/>
        </w:rPr>
        <w:t>e laboratori per l’educazione e la formazione alla transizione ecologica;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 xml:space="preserve">9. PON </w:t>
      </w:r>
      <w:proofErr w:type="spellStart"/>
      <w:r w:rsidRPr="009D44A5">
        <w:rPr>
          <w:rFonts w:ascii="Georgia" w:hAnsi="Georgia"/>
          <w:sz w:val="22"/>
          <w:szCs w:val="22"/>
        </w:rPr>
        <w:t>Fesr</w:t>
      </w:r>
      <w:proofErr w:type="spellEnd"/>
      <w:r w:rsidRPr="009D44A5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580AA1" w:rsidRPr="009D44A5" w:rsidRDefault="00580AA1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9D44A5">
        <w:rPr>
          <w:rFonts w:ascii="Georgia" w:hAnsi="Georgia"/>
          <w:sz w:val="22"/>
          <w:szCs w:val="22"/>
        </w:rPr>
        <w:t>10.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580AA1" w:rsidRPr="00580AA1" w:rsidRDefault="00E068D3" w:rsidP="00580AA1">
      <w:pPr>
        <w:pStyle w:val="Standard"/>
        <w:jc w:val="both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580AA1">
        <w:rPr>
          <w:rFonts w:ascii="Georgia" w:hAnsi="Georgia"/>
          <w:sz w:val="22"/>
          <w:szCs w:val="22"/>
        </w:rPr>
        <w:t>Cardin</w:t>
      </w:r>
      <w:proofErr w:type="spellEnd"/>
      <w:r w:rsidR="00580AA1" w:rsidRPr="00580AA1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E068D3" w:rsidRPr="00580AA1" w:rsidRDefault="00E068D3" w:rsidP="00580AA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580AA1" w:rsidRPr="00E04866" w:rsidRDefault="00580AA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B75F72" w:rsidRDefault="00B75F72" w:rsidP="00B75F72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Punto 4</w:t>
      </w:r>
      <w:r w:rsidR="00580AA1" w:rsidRPr="00580AA1">
        <w:rPr>
          <w:rFonts w:ascii="Georgia" w:hAnsi="Georgia"/>
          <w:b/>
          <w:bCs/>
          <w:sz w:val="22"/>
          <w:szCs w:val="22"/>
        </w:rPr>
        <w:t xml:space="preserve">.  </w:t>
      </w:r>
      <w:r w:rsidRPr="00B75F72">
        <w:rPr>
          <w:rFonts w:ascii="Georgia" w:hAnsi="Georgia"/>
          <w:b/>
          <w:sz w:val="22"/>
          <w:szCs w:val="22"/>
        </w:rPr>
        <w:t>Richiesta disponibilità palestre A.S. 2022/2023;</w:t>
      </w:r>
    </w:p>
    <w:p w:rsidR="00B75F72" w:rsidRDefault="00B75F72" w:rsidP="00B75F72">
      <w:pPr>
        <w:pStyle w:val="Standard"/>
        <w:jc w:val="both"/>
        <w:rPr>
          <w:rFonts w:ascii="Georgia" w:hAnsi="Georgia"/>
          <w:sz w:val="22"/>
          <w:szCs w:val="22"/>
        </w:rPr>
      </w:pPr>
      <w:r w:rsidRPr="00B75F72">
        <w:rPr>
          <w:rFonts w:ascii="Georgia" w:hAnsi="Georgia"/>
          <w:sz w:val="22"/>
          <w:szCs w:val="22"/>
        </w:rPr>
        <w:t xml:space="preserve">Il </w:t>
      </w:r>
      <w:r>
        <w:rPr>
          <w:rFonts w:ascii="Georgia" w:hAnsi="Georgia"/>
          <w:sz w:val="22"/>
          <w:szCs w:val="22"/>
        </w:rPr>
        <w:t xml:space="preserve">Dirigente propone al Consiglio </w:t>
      </w:r>
      <w:r w:rsidRPr="00B75F72">
        <w:rPr>
          <w:rFonts w:ascii="Georgia" w:hAnsi="Georgia"/>
          <w:sz w:val="22"/>
          <w:szCs w:val="22"/>
        </w:rPr>
        <w:t>di mettere a disposizione le palestre dell'Istituto anche per il nuovo anno scolastico 2022-2023 a favore delle società sportive o delle asso</w:t>
      </w:r>
      <w:r w:rsidR="00C22F6B">
        <w:rPr>
          <w:rFonts w:ascii="Georgia" w:hAnsi="Georgia"/>
          <w:sz w:val="22"/>
          <w:szCs w:val="22"/>
        </w:rPr>
        <w:t>ci</w:t>
      </w:r>
      <w:r w:rsidR="006C6D0B">
        <w:rPr>
          <w:rFonts w:ascii="Georgia" w:hAnsi="Georgia"/>
          <w:sz w:val="22"/>
          <w:szCs w:val="22"/>
        </w:rPr>
        <w:t>azioni che ne fanno richiesta.</w:t>
      </w:r>
    </w:p>
    <w:p w:rsidR="006C6D0B" w:rsidRPr="00B75F72" w:rsidRDefault="006C6D0B" w:rsidP="00B75F72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Pertanto,</w:t>
      </w:r>
    </w:p>
    <w:p w:rsidR="00B75F72" w:rsidRPr="00B75F72" w:rsidRDefault="006C6D0B" w:rsidP="006C6D0B">
      <w:pPr>
        <w:pStyle w:val="Standard"/>
        <w:rPr>
          <w:rFonts w:ascii="Georgia" w:hAnsi="Georgia"/>
          <w:sz w:val="22"/>
          <w:szCs w:val="22"/>
        </w:rPr>
      </w:pPr>
      <w:r w:rsidRPr="006C6D0B">
        <w:rPr>
          <w:rFonts w:ascii="Georgia" w:hAnsi="Georgia"/>
          <w:b/>
          <w:sz w:val="22"/>
          <w:szCs w:val="22"/>
        </w:rPr>
        <w:t>-</w:t>
      </w:r>
      <w:r w:rsidR="00C22F6B" w:rsidRPr="006C6D0B">
        <w:rPr>
          <w:rFonts w:ascii="Georgia" w:hAnsi="Georgia"/>
          <w:b/>
          <w:sz w:val="22"/>
          <w:szCs w:val="22"/>
        </w:rPr>
        <w:t>VISTA</w:t>
      </w:r>
      <w:r w:rsidR="00B75F72">
        <w:rPr>
          <w:rFonts w:ascii="Georgia" w:hAnsi="Georgia"/>
          <w:sz w:val="22"/>
          <w:szCs w:val="22"/>
        </w:rPr>
        <w:t xml:space="preserve"> </w:t>
      </w:r>
      <w:r w:rsidR="00B75F72" w:rsidRPr="00B75F72">
        <w:rPr>
          <w:rFonts w:ascii="Georgia" w:hAnsi="Georgia"/>
          <w:sz w:val="22"/>
          <w:szCs w:val="22"/>
        </w:rPr>
        <w:t>la richiesta di utilizzo delle palestre dell'Istituto a favore delle società sporti</w:t>
      </w:r>
      <w:r w:rsidR="00B75F72">
        <w:rPr>
          <w:rFonts w:ascii="Georgia" w:hAnsi="Georgia"/>
          <w:sz w:val="22"/>
          <w:szCs w:val="22"/>
        </w:rPr>
        <w:t xml:space="preserve">ve o delle associazioni affini </w:t>
      </w:r>
      <w:r w:rsidR="00B75F72" w:rsidRPr="00B75F72">
        <w:rPr>
          <w:rFonts w:ascii="Georgia" w:hAnsi="Georgia"/>
          <w:sz w:val="22"/>
          <w:szCs w:val="22"/>
        </w:rPr>
        <w:t>da parte dell'Ente locale</w:t>
      </w:r>
      <w:r w:rsidR="00657CB8">
        <w:rPr>
          <w:rFonts w:ascii="Georgia" w:hAnsi="Georgia"/>
          <w:sz w:val="22"/>
          <w:szCs w:val="22"/>
        </w:rPr>
        <w:t>;</w:t>
      </w:r>
    </w:p>
    <w:p w:rsidR="00B75F72" w:rsidRDefault="006C6D0B" w:rsidP="006C6D0B">
      <w:pPr>
        <w:pStyle w:val="Standard"/>
        <w:rPr>
          <w:rFonts w:ascii="Georgia" w:hAnsi="Georgia"/>
          <w:sz w:val="22"/>
          <w:szCs w:val="22"/>
        </w:rPr>
      </w:pPr>
      <w:r w:rsidRPr="006C6D0B">
        <w:rPr>
          <w:rFonts w:ascii="Georgia" w:hAnsi="Georgia"/>
          <w:b/>
          <w:sz w:val="22"/>
          <w:szCs w:val="22"/>
        </w:rPr>
        <w:t>-</w:t>
      </w:r>
      <w:r w:rsidR="00C22F6B" w:rsidRPr="006C6D0B">
        <w:rPr>
          <w:rFonts w:ascii="Georgia" w:hAnsi="Georgia"/>
          <w:b/>
          <w:sz w:val="22"/>
          <w:szCs w:val="22"/>
        </w:rPr>
        <w:t>CONSIDERATA</w:t>
      </w:r>
      <w:r w:rsidR="00B75F72" w:rsidRPr="00B75F72">
        <w:rPr>
          <w:rFonts w:ascii="Georgia" w:hAnsi="Georgia"/>
          <w:sz w:val="22"/>
          <w:szCs w:val="22"/>
        </w:rPr>
        <w:t xml:space="preserve"> la valutazione positiva dell'anno scolastico appena concluso sull'utilizzo delle palestre dell'Istituto</w:t>
      </w:r>
      <w:r w:rsidR="00B049EF">
        <w:rPr>
          <w:rFonts w:ascii="Georgia" w:hAnsi="Georgia"/>
          <w:sz w:val="22"/>
          <w:szCs w:val="22"/>
        </w:rPr>
        <w:t>,</w:t>
      </w:r>
      <w:r w:rsidR="00B75F72" w:rsidRPr="00B75F72">
        <w:rPr>
          <w:rFonts w:ascii="Georgia" w:hAnsi="Georgia"/>
          <w:sz w:val="22"/>
          <w:szCs w:val="22"/>
        </w:rPr>
        <w:t xml:space="preserve"> da parte delle società sportive</w:t>
      </w:r>
      <w:r w:rsidR="00B049EF">
        <w:rPr>
          <w:rFonts w:ascii="Georgia" w:hAnsi="Georgia"/>
          <w:sz w:val="22"/>
          <w:szCs w:val="22"/>
        </w:rPr>
        <w:t>,</w:t>
      </w:r>
      <w:r w:rsidR="00B75F72" w:rsidRPr="00B75F72">
        <w:rPr>
          <w:rFonts w:ascii="Georgia" w:hAnsi="Georgia"/>
          <w:sz w:val="22"/>
          <w:szCs w:val="22"/>
        </w:rPr>
        <w:t xml:space="preserve"> nel rispetto delle norme di contrasto </w:t>
      </w:r>
      <w:r w:rsidR="00657CB8">
        <w:rPr>
          <w:rFonts w:ascii="Georgia" w:hAnsi="Georgia"/>
          <w:sz w:val="22"/>
          <w:szCs w:val="22"/>
        </w:rPr>
        <w:t>alla diffusione del coronavirus;</w:t>
      </w:r>
    </w:p>
    <w:p w:rsidR="00B75F72" w:rsidRPr="00B75F72" w:rsidRDefault="00B75F72" w:rsidP="00B75F72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E068D3" w:rsidRPr="00E04866" w:rsidRDefault="00E068D3" w:rsidP="00167127">
      <w:pPr>
        <w:spacing w:after="0"/>
        <w:ind w:right="-1"/>
        <w:jc w:val="center"/>
      </w:pPr>
      <w:bookmarkStart w:id="0" w:name="_GoBack"/>
      <w:bookmarkEnd w:id="0"/>
      <w:r w:rsidRPr="00E04866">
        <w:rPr>
          <w:rFonts w:ascii="Georgia" w:hAnsi="Georgia"/>
          <w:b/>
          <w:bCs/>
        </w:rPr>
        <w:t>IL CONSIGLIO D’ ISTITUTO</w:t>
      </w:r>
    </w:p>
    <w:p w:rsidR="00242557" w:rsidRDefault="00E068D3" w:rsidP="00657CB8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</w:t>
      </w:r>
      <w:r w:rsidR="00167127">
        <w:rPr>
          <w:rFonts w:ascii="Georgia" w:hAnsi="Georgia"/>
          <w:b/>
          <w:bCs/>
        </w:rPr>
        <w:t xml:space="preserve">  </w:t>
      </w:r>
      <w:r w:rsidR="00242557">
        <w:rPr>
          <w:rFonts w:ascii="Georgia" w:hAnsi="Georgia"/>
          <w:b/>
          <w:bCs/>
        </w:rPr>
        <w:t>DELIBERA all'unanimità</w:t>
      </w:r>
    </w:p>
    <w:p w:rsidR="00486BBC" w:rsidRDefault="007B2D0E" w:rsidP="00657CB8">
      <w:pPr>
        <w:spacing w:after="0"/>
        <w:ind w:right="1215"/>
        <w:jc w:val="center"/>
        <w:rPr>
          <w:rFonts w:ascii="Georgia" w:hAnsi="Georgia"/>
        </w:rPr>
      </w:pPr>
      <w:r w:rsidRPr="007B2D0E">
        <w:rPr>
          <w:rFonts w:ascii="Georgia" w:hAnsi="Georgia"/>
          <w:bCs/>
        </w:rPr>
        <w:t>di</w:t>
      </w:r>
      <w:r w:rsidR="00E068D3" w:rsidRPr="007B2D0E">
        <w:rPr>
          <w:rFonts w:ascii="Georgia" w:hAnsi="Georgia"/>
          <w:bCs/>
        </w:rPr>
        <w:t xml:space="preserve"> </w:t>
      </w:r>
      <w:r w:rsidR="00242557" w:rsidRPr="00242557">
        <w:rPr>
          <w:rFonts w:ascii="Georgia" w:hAnsi="Georgia"/>
        </w:rPr>
        <w:t>esprimere parere favorevole, relativamente all’utilizzo extrascolastico delle palestre per lo svolgimento di attività spo</w:t>
      </w:r>
      <w:r w:rsidR="00242557">
        <w:rPr>
          <w:rFonts w:ascii="Georgia" w:hAnsi="Georgia"/>
        </w:rPr>
        <w:t>rtive per l’anno scolastico 2022/2023</w:t>
      </w:r>
      <w:r w:rsidR="00242557" w:rsidRPr="00242557">
        <w:rPr>
          <w:rFonts w:ascii="Georgia" w:hAnsi="Georgia"/>
        </w:rPr>
        <w:t xml:space="preserve"> da parte di tutte le società sportive che ne faranno richiesta all’Ente Gestore compatibilmente con l’orario delle attività sportive </w:t>
      </w:r>
      <w:r w:rsidR="00242557">
        <w:rPr>
          <w:rFonts w:ascii="Georgia" w:hAnsi="Georgia"/>
        </w:rPr>
        <w:t>della scuola, fino al 30/06/2023</w:t>
      </w:r>
      <w:r w:rsidR="00242557" w:rsidRPr="00242557">
        <w:rPr>
          <w:rFonts w:ascii="Georgia" w:hAnsi="Georgia"/>
        </w:rPr>
        <w:t>.</w:t>
      </w:r>
    </w:p>
    <w:p w:rsidR="00657CB8" w:rsidRDefault="00242557" w:rsidP="00657CB8">
      <w:pPr>
        <w:spacing w:after="0"/>
        <w:ind w:right="1215"/>
        <w:jc w:val="center"/>
        <w:rPr>
          <w:rFonts w:ascii="Georgia" w:hAnsi="Georgia"/>
        </w:rPr>
      </w:pPr>
      <w:r w:rsidRPr="00242557">
        <w:rPr>
          <w:rFonts w:ascii="Georgia" w:hAnsi="Georgia"/>
        </w:rPr>
        <w:t xml:space="preserve"> In ottemperanza al disciplinare d’uso dei locali e delle attrezzature delle palestre scolastiche di proprietà comunale, il Consiglio d’Istituto delibera, inoltre, che</w:t>
      </w:r>
      <w:r w:rsidR="00486BBC">
        <w:rPr>
          <w:rFonts w:ascii="Georgia" w:hAnsi="Georgia"/>
        </w:rPr>
        <w:t>:</w:t>
      </w:r>
    </w:p>
    <w:p w:rsidR="00A73AA2" w:rsidRDefault="00A73AA2" w:rsidP="00657CB8">
      <w:pPr>
        <w:spacing w:after="0"/>
        <w:ind w:right="1215"/>
        <w:jc w:val="center"/>
        <w:rPr>
          <w:rFonts w:ascii="Georgia" w:hAnsi="Georgia"/>
        </w:rPr>
      </w:pPr>
    </w:p>
    <w:p w:rsidR="00A73AA2" w:rsidRPr="00242557" w:rsidRDefault="00A73AA2" w:rsidP="00657CB8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242557" w:rsidRDefault="00242557" w:rsidP="00486BBC">
      <w:pPr>
        <w:spacing w:after="0"/>
        <w:ind w:right="1215"/>
        <w:jc w:val="center"/>
        <w:rPr>
          <w:rFonts w:ascii="Georgia" w:hAnsi="Georgia"/>
        </w:rPr>
      </w:pPr>
      <w:r w:rsidRPr="00242557">
        <w:rPr>
          <w:rFonts w:ascii="Georgia" w:hAnsi="Georgia"/>
        </w:rPr>
        <w:lastRenderedPageBreak/>
        <w:sym w:font="Symbol" w:char="F0B7"/>
      </w:r>
      <w:r w:rsidRPr="00242557">
        <w:rPr>
          <w:rFonts w:ascii="Georgia" w:hAnsi="Georgia"/>
        </w:rPr>
        <w:t xml:space="preserve"> le attività organizzate dall’istituto, rivolte agli alunni, sono prioritarie rispetto a quelle svolte dalle società esterne; </w:t>
      </w:r>
    </w:p>
    <w:p w:rsidR="00242557" w:rsidRPr="00486BBC" w:rsidRDefault="00242557" w:rsidP="00A73AA2">
      <w:pPr>
        <w:pStyle w:val="Paragrafoelenco"/>
        <w:numPr>
          <w:ilvl w:val="0"/>
          <w:numId w:val="5"/>
        </w:numPr>
        <w:ind w:right="1215"/>
        <w:jc w:val="center"/>
        <w:rPr>
          <w:rFonts w:ascii="Georgia" w:hAnsi="Georgia"/>
          <w:b/>
          <w:bCs/>
          <w:sz w:val="22"/>
          <w:szCs w:val="22"/>
        </w:rPr>
      </w:pPr>
      <w:r w:rsidRPr="00242557">
        <w:rPr>
          <w:rFonts w:ascii="Georgia" w:hAnsi="Georgia"/>
          <w:sz w:val="22"/>
          <w:szCs w:val="22"/>
        </w:rPr>
        <w:t>le attività delle società/associazioni sportive esterne concessionarie potranno essere attuate solo compatibilmente con le attività</w:t>
      </w:r>
      <w:r w:rsidR="00486BBC">
        <w:rPr>
          <w:rFonts w:ascii="Georgia" w:hAnsi="Georgia"/>
          <w:sz w:val="22"/>
          <w:szCs w:val="22"/>
        </w:rPr>
        <w:t xml:space="preserve"> didattiche inserite nel PTOF</w:t>
      </w:r>
      <w:r w:rsidRPr="00242557">
        <w:rPr>
          <w:rFonts w:ascii="Georgia" w:hAnsi="Georgia"/>
          <w:sz w:val="22"/>
          <w:szCs w:val="22"/>
        </w:rPr>
        <w:t xml:space="preserve"> e solo compatibilmente con gli accordi stipulati dalla scuola con associazioni o società sportive sia in orario curriculare sia in orario extracur</w:t>
      </w:r>
      <w:r w:rsidR="007B2D0E">
        <w:rPr>
          <w:rFonts w:ascii="Georgia" w:hAnsi="Georgia"/>
          <w:sz w:val="22"/>
          <w:szCs w:val="22"/>
        </w:rPr>
        <w:t>riculare a partire dalle h. ….</w:t>
      </w:r>
      <w:r w:rsidRPr="00242557">
        <w:rPr>
          <w:rFonts w:ascii="Georgia" w:hAnsi="Georgia"/>
          <w:sz w:val="22"/>
          <w:szCs w:val="22"/>
        </w:rPr>
        <w:t xml:space="preserve"> di tutti i giorni compresi i sabati, le domenic</w:t>
      </w:r>
      <w:r>
        <w:rPr>
          <w:rFonts w:ascii="Georgia" w:hAnsi="Georgia"/>
          <w:sz w:val="22"/>
          <w:szCs w:val="22"/>
        </w:rPr>
        <w:t xml:space="preserve">he </w:t>
      </w:r>
      <w:r w:rsidR="00486BBC">
        <w:rPr>
          <w:rFonts w:ascii="Georgia" w:hAnsi="Georgia"/>
          <w:sz w:val="22"/>
          <w:szCs w:val="22"/>
        </w:rPr>
        <w:t>(in caso di necessità</w:t>
      </w:r>
      <w:r w:rsidRPr="00242557">
        <w:rPr>
          <w:rFonts w:ascii="Georgia" w:hAnsi="Georgia"/>
          <w:sz w:val="22"/>
          <w:szCs w:val="22"/>
        </w:rPr>
        <w:t>) e i periodi di sospensione delle lezioni per vacanze o ponti previsti dal calendario scolastico adottato dalla scuola p</w:t>
      </w:r>
      <w:r w:rsidR="00A73AA2">
        <w:rPr>
          <w:rFonts w:ascii="Georgia" w:hAnsi="Georgia"/>
          <w:sz w:val="22"/>
          <w:szCs w:val="22"/>
        </w:rPr>
        <w:t xml:space="preserve">er l’anno scolastico in corso. </w:t>
      </w:r>
    </w:p>
    <w:p w:rsidR="00486BBC" w:rsidRPr="00A73AA2" w:rsidRDefault="00486BBC" w:rsidP="00A73AA2">
      <w:pPr>
        <w:pStyle w:val="Paragrafoelenco"/>
        <w:numPr>
          <w:ilvl w:val="0"/>
          <w:numId w:val="5"/>
        </w:numPr>
        <w:ind w:right="1215"/>
        <w:jc w:val="center"/>
        <w:rPr>
          <w:rFonts w:ascii="Georgia" w:hAnsi="Georgia"/>
          <w:b/>
          <w:bCs/>
          <w:sz w:val="22"/>
          <w:szCs w:val="22"/>
        </w:rPr>
      </w:pPr>
      <w:r>
        <w:t>Le società sportive si impegnano ad evitare in ogni modo l’intrusione di estranei all’interno delle strutture scolastiche;</w:t>
      </w:r>
    </w:p>
    <w:p w:rsidR="00A73AA2" w:rsidRPr="00467BB9" w:rsidRDefault="00A73AA2" w:rsidP="00A73AA2">
      <w:pPr>
        <w:pStyle w:val="Paragrafoelenco"/>
        <w:numPr>
          <w:ilvl w:val="0"/>
          <w:numId w:val="5"/>
        </w:numPr>
        <w:ind w:right="1215"/>
        <w:jc w:val="center"/>
        <w:rPr>
          <w:rFonts w:ascii="Georgia" w:hAnsi="Georgia"/>
          <w:b/>
          <w:bCs/>
          <w:sz w:val="22"/>
          <w:szCs w:val="22"/>
        </w:rPr>
      </w:pPr>
      <w:r>
        <w:t>Le società che fanno uso della palestra dovranno provvedere sia alla verifica dell’utilizzabilità delle relative uscite di sicurezza durante lo svolgimento delle attività sia alla fine, alla chiusura stesse e dei cancelli d’ingresso. Analogamente provvederanno alla chiusura dei cancelli di entrata e delle porte interne, nonché alla pulizia dei locali usati (palestre, spogliatoi, bagni, vuotatura dei cestini, docce, ambiente antistante la palestra e il cortile esterno), al ripristino di tutte le attrezzature in modo che le stesse ed i locali in genere sia</w:t>
      </w:r>
      <w:r w:rsidR="00467BB9">
        <w:t>no fruibili il mattino seguente;</w:t>
      </w:r>
    </w:p>
    <w:p w:rsidR="00467BB9" w:rsidRPr="00467BB9" w:rsidRDefault="00467BB9" w:rsidP="00A73AA2">
      <w:pPr>
        <w:pStyle w:val="Paragrafoelenco"/>
        <w:numPr>
          <w:ilvl w:val="0"/>
          <w:numId w:val="5"/>
        </w:numPr>
        <w:ind w:right="1215"/>
        <w:jc w:val="center"/>
        <w:rPr>
          <w:rFonts w:ascii="Georgia" w:hAnsi="Georgia"/>
          <w:b/>
          <w:bCs/>
          <w:sz w:val="22"/>
          <w:szCs w:val="22"/>
        </w:rPr>
      </w:pPr>
      <w:r w:rsidRPr="00467BB9">
        <w:rPr>
          <w:rFonts w:ascii="Georgia" w:hAnsi="Georgia"/>
          <w:sz w:val="22"/>
          <w:szCs w:val="22"/>
        </w:rPr>
        <w:t>La palestra (salvo esplicite diverse indicazioni e/o specifiche autorizzazioni dell’Ente proprietario) non prevede la presenza di pubblico, pertanto l’utilizzo dei locali deve avvenire da parte dei soli utenti dell’attività sportive;</w:t>
      </w:r>
    </w:p>
    <w:p w:rsidR="00167127" w:rsidRPr="00B75F72" w:rsidRDefault="00167127" w:rsidP="00B75F72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E068D3" w:rsidRDefault="00BA36DA" w:rsidP="00BA36DA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  <w:kern w:val="3"/>
        </w:rPr>
        <w:t xml:space="preserve">                                                                         </w:t>
      </w:r>
      <w:r w:rsidR="00E068D3">
        <w:rPr>
          <w:rFonts w:ascii="Georgia" w:hAnsi="Georgia"/>
        </w:rPr>
        <w:t>OMISSIS…</w:t>
      </w:r>
    </w:p>
    <w:p w:rsidR="00516E29" w:rsidRDefault="00516E29" w:rsidP="00BA36DA">
      <w:pPr>
        <w:pStyle w:val="Paragrafoelenco"/>
        <w:ind w:left="0"/>
        <w:rPr>
          <w:rFonts w:ascii="Georgia" w:hAnsi="Georgia"/>
        </w:rPr>
      </w:pPr>
    </w:p>
    <w:p w:rsidR="00D97DBB" w:rsidRDefault="00D97DBB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97DBB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D97DBB">
        <w:rPr>
          <w:rFonts w:ascii="Georgia" w:hAnsi="Georgia" w:cstheme="minorHAnsi"/>
        </w:rPr>
        <w:t xml:space="preserve">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97DBB">
        <w:rPr>
          <w:rFonts w:ascii="Georgia" w:hAnsi="Georgia" w:cstheme="minorHAnsi"/>
        </w:rPr>
        <w:t xml:space="preserve">f.to Antonella </w:t>
      </w:r>
      <w:proofErr w:type="spellStart"/>
      <w:r w:rsidR="00D97DB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54" w:rsidRDefault="00895754" w:rsidP="005C631D">
      <w:pPr>
        <w:spacing w:after="0" w:line="240" w:lineRule="auto"/>
      </w:pPr>
      <w:r>
        <w:separator/>
      </w:r>
    </w:p>
  </w:endnote>
  <w:endnote w:type="continuationSeparator" w:id="0">
    <w:p w:rsidR="00895754" w:rsidRDefault="0089575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54" w:rsidRDefault="00895754" w:rsidP="005C631D">
      <w:pPr>
        <w:spacing w:after="0" w:line="240" w:lineRule="auto"/>
      </w:pPr>
      <w:r>
        <w:separator/>
      </w:r>
    </w:p>
  </w:footnote>
  <w:footnote w:type="continuationSeparator" w:id="0">
    <w:p w:rsidR="00895754" w:rsidRDefault="0089575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C6D0B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6C6D0B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8B3A26"/>
    <w:multiLevelType w:val="hybridMultilevel"/>
    <w:tmpl w:val="FEE6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167127"/>
    <w:rsid w:val="00242557"/>
    <w:rsid w:val="00280FFB"/>
    <w:rsid w:val="003D2251"/>
    <w:rsid w:val="00467BB9"/>
    <w:rsid w:val="00486BBC"/>
    <w:rsid w:val="00516E29"/>
    <w:rsid w:val="00580AA1"/>
    <w:rsid w:val="005C631D"/>
    <w:rsid w:val="005D7C1D"/>
    <w:rsid w:val="00640C77"/>
    <w:rsid w:val="00657CB8"/>
    <w:rsid w:val="006738B1"/>
    <w:rsid w:val="006C6D0B"/>
    <w:rsid w:val="006D3946"/>
    <w:rsid w:val="007B2D0E"/>
    <w:rsid w:val="008717DC"/>
    <w:rsid w:val="00895754"/>
    <w:rsid w:val="008E7D44"/>
    <w:rsid w:val="00977DAE"/>
    <w:rsid w:val="00A73AA2"/>
    <w:rsid w:val="00B049EF"/>
    <w:rsid w:val="00B75F72"/>
    <w:rsid w:val="00B810AB"/>
    <w:rsid w:val="00BA36DA"/>
    <w:rsid w:val="00C22F6B"/>
    <w:rsid w:val="00C4774D"/>
    <w:rsid w:val="00D97DBB"/>
    <w:rsid w:val="00E04866"/>
    <w:rsid w:val="00E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402A7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21</cp:revision>
  <dcterms:created xsi:type="dcterms:W3CDTF">2022-12-13T13:51:00Z</dcterms:created>
  <dcterms:modified xsi:type="dcterms:W3CDTF">2023-06-21T09:02:00Z</dcterms:modified>
</cp:coreProperties>
</file>