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153B7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14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F90691">
        <w:rPr>
          <w:rFonts w:ascii="Georgia" w:hAnsi="Georgia"/>
          <w:b/>
          <w:bCs/>
          <w:smallCaps/>
          <w:color w:val="333333"/>
        </w:rPr>
        <w:t>del 01</w:t>
      </w:r>
      <w:r w:rsidR="003A6C94">
        <w:rPr>
          <w:rFonts w:ascii="Georgia" w:hAnsi="Georgia"/>
          <w:b/>
          <w:bCs/>
          <w:smallCaps/>
          <w:color w:val="333333"/>
        </w:rPr>
        <w:t>/0</w:t>
      </w:r>
      <w:r w:rsidR="00F90691">
        <w:rPr>
          <w:rFonts w:ascii="Georgia" w:hAnsi="Georgia"/>
          <w:b/>
          <w:bCs/>
          <w:smallCaps/>
          <w:color w:val="333333"/>
        </w:rPr>
        <w:t>7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B01892">
      <w:pPr>
        <w:spacing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F90691">
        <w:rPr>
          <w:rFonts w:ascii="Georgia" w:hAnsi="Georgia"/>
        </w:rPr>
        <w:t>01</w:t>
      </w:r>
      <w:r w:rsidR="006B3270">
        <w:rPr>
          <w:rFonts w:ascii="Georgia" w:hAnsi="Georgia"/>
        </w:rPr>
        <w:t>/</w:t>
      </w:r>
      <w:r w:rsidR="003A6C94">
        <w:rPr>
          <w:rFonts w:ascii="Georgia" w:hAnsi="Georgia"/>
        </w:rPr>
        <w:t>0</w:t>
      </w:r>
      <w:r w:rsidR="00F90691">
        <w:rPr>
          <w:rFonts w:ascii="Georgia" w:hAnsi="Georgia"/>
        </w:rPr>
        <w:t>7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Pr="00E04866" w:rsidRDefault="00F90691" w:rsidP="00B01892">
      <w:pPr>
        <w:spacing w:line="240" w:lineRule="auto"/>
        <w:jc w:val="both"/>
      </w:pPr>
      <w:r>
        <w:rPr>
          <w:rFonts w:ascii="Georgia" w:hAnsi="Georgia"/>
        </w:rPr>
        <w:t>Il giorno 01</w:t>
      </w:r>
      <w:r w:rsidR="006B3270">
        <w:rPr>
          <w:rFonts w:ascii="Georgia" w:hAnsi="Georgia"/>
        </w:rPr>
        <w:t xml:space="preserve"> </w:t>
      </w:r>
      <w:r>
        <w:rPr>
          <w:rFonts w:ascii="Georgia" w:hAnsi="Georgia"/>
        </w:rPr>
        <w:t>luglio</w:t>
      </w:r>
      <w:r w:rsidR="003A6C94">
        <w:rPr>
          <w:rFonts w:ascii="Georgia" w:hAnsi="Georgia"/>
        </w:rPr>
        <w:t xml:space="preserve"> </w:t>
      </w:r>
      <w:r w:rsidR="00B867F9">
        <w:rPr>
          <w:rFonts w:ascii="Georgia" w:hAnsi="Georgia"/>
        </w:rPr>
        <w:t>202</w:t>
      </w:r>
      <w:r>
        <w:rPr>
          <w:rFonts w:ascii="Georgia" w:hAnsi="Georgia"/>
        </w:rPr>
        <w:t>1 alle ore 17</w:t>
      </w:r>
      <w:r w:rsidR="00EA21AC"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F90691" w:rsidRPr="00153B7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153B71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F90691" w:rsidRPr="00153B7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53B71">
        <w:rPr>
          <w:rFonts w:ascii="Georgia" w:hAnsi="Georgia"/>
          <w:sz w:val="22"/>
          <w:szCs w:val="22"/>
        </w:rPr>
        <w:t>Variazioni al Programma Annuale al 30 giugno 2021;</w:t>
      </w:r>
    </w:p>
    <w:p w:rsidR="00F90691" w:rsidRPr="00260303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60303">
        <w:rPr>
          <w:rFonts w:ascii="Georgia" w:hAnsi="Georgia"/>
          <w:sz w:val="22"/>
          <w:szCs w:val="22"/>
        </w:rPr>
        <w:t>Stato di attuazione del Programma Annuale al 30 giugno 2021;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Comitato di Valutazione del Servizio;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Organo di garanzia;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Richieste disponibilità palestre A.S. 2020/2021;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Criteri per la formazione delle classi e l’assegnazione dei docenti A.S. 2021/2022;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Calendario scolastico A.S. 2021/2022;</w:t>
      </w:r>
    </w:p>
    <w:p w:rsidR="00F90691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Varie ed eventuali.</w:t>
      </w:r>
    </w:p>
    <w:p w:rsidR="009410D6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F90691" w:rsidRDefault="00F90691" w:rsidP="00F90691">
      <w:pPr>
        <w:pStyle w:val="Paragrafoelenco"/>
        <w:ind w:left="0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>
        <w:rPr>
          <w:rFonts w:ascii="Georgia" w:hAnsi="Georgia"/>
          <w:sz w:val="22"/>
          <w:szCs w:val="22"/>
        </w:rPr>
        <w:t>Sedda</w:t>
      </w:r>
      <w:proofErr w:type="spellEnd"/>
      <w:r>
        <w:rPr>
          <w:rFonts w:ascii="Georgia" w:hAnsi="Georgia"/>
          <w:sz w:val="22"/>
          <w:szCs w:val="22"/>
        </w:rPr>
        <w:t>; funge da segretaria l’</w:t>
      </w:r>
      <w:proofErr w:type="spellStart"/>
      <w:r>
        <w:rPr>
          <w:rFonts w:ascii="Georgia" w:hAnsi="Georgia"/>
          <w:sz w:val="22"/>
          <w:szCs w:val="22"/>
        </w:rPr>
        <w:t>ins.te</w:t>
      </w:r>
      <w:proofErr w:type="spellEnd"/>
      <w:r>
        <w:rPr>
          <w:rFonts w:ascii="Georgia" w:hAnsi="Georgia"/>
          <w:sz w:val="22"/>
          <w:szCs w:val="22"/>
        </w:rPr>
        <w:t xml:space="preserve"> Maria Carta.</w:t>
      </w:r>
    </w:p>
    <w:p w:rsidR="00F90691" w:rsidRDefault="00F90691" w:rsidP="00F90691">
      <w:pPr>
        <w:pStyle w:val="Paragrafoelenco"/>
        <w:ind w:left="0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>All’appello risultano assenti:</w:t>
      </w:r>
    </w:p>
    <w:p w:rsidR="00F90691" w:rsidRDefault="00F90691" w:rsidP="00F9069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Martinez Rita, Sanna Antonella, </w:t>
      </w:r>
      <w:proofErr w:type="spellStart"/>
      <w:r>
        <w:rPr>
          <w:rFonts w:ascii="Georgia" w:hAnsi="Georgia"/>
        </w:rPr>
        <w:t>Cardin</w:t>
      </w:r>
      <w:proofErr w:type="spellEnd"/>
      <w:r>
        <w:rPr>
          <w:rFonts w:ascii="Georgia" w:hAnsi="Georgia"/>
        </w:rPr>
        <w:t xml:space="preserve"> Giuseppe, </w:t>
      </w:r>
      <w:proofErr w:type="spellStart"/>
      <w:r>
        <w:rPr>
          <w:rFonts w:ascii="Georgia" w:hAnsi="Georgia"/>
        </w:rPr>
        <w:t>Faedda</w:t>
      </w:r>
      <w:proofErr w:type="spellEnd"/>
      <w:r>
        <w:rPr>
          <w:rFonts w:ascii="Georgia" w:hAnsi="Georgia"/>
        </w:rPr>
        <w:t xml:space="preserve"> Giuseppina.</w:t>
      </w:r>
    </w:p>
    <w:p w:rsidR="00F90691" w:rsidRDefault="00F90691" w:rsidP="00F9069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signor Lorusso Salvatore Nicola fa il suo ingresso in riunione successivamente all’ora stabilita.</w:t>
      </w:r>
    </w:p>
    <w:p w:rsidR="00F90691" w:rsidRDefault="00F90691" w:rsidP="00F90691">
      <w:pPr>
        <w:spacing w:after="0" w:line="240" w:lineRule="auto"/>
        <w:jc w:val="both"/>
        <w:rPr>
          <w:rFonts w:ascii="Georgia" w:hAnsi="Georgia"/>
        </w:rPr>
      </w:pPr>
    </w:p>
    <w:p w:rsidR="003E5AB9" w:rsidRDefault="00F65DA0" w:rsidP="00B0189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B01892">
      <w:pPr>
        <w:spacing w:after="0" w:line="240" w:lineRule="auto"/>
        <w:jc w:val="center"/>
        <w:rPr>
          <w:rFonts w:ascii="Georgia" w:hAnsi="Georgia"/>
        </w:rPr>
      </w:pPr>
    </w:p>
    <w:p w:rsidR="00153B71" w:rsidRPr="00153B71" w:rsidRDefault="00153B71" w:rsidP="00153B71">
      <w:pPr>
        <w:contextualSpacing/>
        <w:jc w:val="both"/>
        <w:rPr>
          <w:rFonts w:ascii="Georgia" w:hAnsi="Georgia"/>
          <w:b/>
        </w:rPr>
      </w:pPr>
      <w:r w:rsidRPr="00153B71">
        <w:rPr>
          <w:rFonts w:ascii="Georgia" w:hAnsi="Georgia"/>
          <w:b/>
          <w:bCs/>
        </w:rPr>
        <w:t>Punto 1</w:t>
      </w:r>
      <w:r w:rsidR="00F90691" w:rsidRPr="00153B71">
        <w:rPr>
          <w:rFonts w:ascii="Georgia" w:hAnsi="Georgia"/>
          <w:b/>
          <w:bCs/>
        </w:rPr>
        <w:t>.</w:t>
      </w:r>
      <w:r w:rsidR="00F90691" w:rsidRPr="00153B71">
        <w:rPr>
          <w:rFonts w:ascii="Georgia" w:hAnsi="Georgia"/>
          <w:b/>
        </w:rPr>
        <w:t xml:space="preserve"> </w:t>
      </w:r>
      <w:r w:rsidRPr="00153B71">
        <w:rPr>
          <w:rFonts w:ascii="Georgia" w:hAnsi="Georgia"/>
          <w:b/>
        </w:rPr>
        <w:t>Lettura e approvazione verbale seduta precedente;</w:t>
      </w:r>
    </w:p>
    <w:p w:rsidR="00153B71" w:rsidRPr="00684BBE" w:rsidRDefault="00153B71" w:rsidP="00153B71">
      <w:pPr>
        <w:contextualSpacing/>
        <w:jc w:val="both"/>
        <w:rPr>
          <w:rFonts w:ascii="Georgia" w:hAnsi="Georgia"/>
          <w:kern w:val="3"/>
        </w:rPr>
      </w:pPr>
      <w:r w:rsidRPr="00684BBE">
        <w:rPr>
          <w:rFonts w:ascii="Georgia" w:hAnsi="Georgia"/>
          <w:kern w:val="3"/>
        </w:rPr>
        <w:t>Il Dirigente, procede alla lettura del verbale del 20/05/2021 e, considerata l'assenza di modifiche o integrazioni,</w:t>
      </w:r>
    </w:p>
    <w:p w:rsidR="0043272A" w:rsidRPr="00260303" w:rsidRDefault="0043272A" w:rsidP="00B01892">
      <w:pPr>
        <w:spacing w:line="240" w:lineRule="auto"/>
        <w:contextualSpacing/>
        <w:jc w:val="center"/>
        <w:rPr>
          <w:rFonts w:ascii="Georgia" w:hAnsi="Georgia"/>
          <w:highlight w:val="yellow"/>
        </w:rPr>
      </w:pPr>
    </w:p>
    <w:p w:rsidR="00FD4229" w:rsidRPr="00153B71" w:rsidRDefault="00FD4229" w:rsidP="00B01892">
      <w:pPr>
        <w:spacing w:after="0"/>
        <w:jc w:val="center"/>
        <w:rPr>
          <w:rFonts w:ascii="Georgia" w:hAnsi="Georgia"/>
        </w:rPr>
      </w:pPr>
      <w:r w:rsidRPr="00153B71">
        <w:rPr>
          <w:rFonts w:ascii="Georgia" w:hAnsi="Georgia"/>
          <w:b/>
          <w:bCs/>
        </w:rPr>
        <w:t>IL CONSIGLIO D’ ISTITUTO</w:t>
      </w:r>
    </w:p>
    <w:p w:rsidR="002B442D" w:rsidRPr="00153B71" w:rsidRDefault="00FD4229" w:rsidP="002B442D">
      <w:pPr>
        <w:spacing w:after="0"/>
        <w:jc w:val="center"/>
        <w:rPr>
          <w:rFonts w:ascii="Georgia" w:hAnsi="Georgia"/>
          <w:b/>
          <w:bCs/>
        </w:rPr>
      </w:pPr>
      <w:r w:rsidRPr="00153B71">
        <w:rPr>
          <w:rFonts w:ascii="Georgia" w:hAnsi="Georgia"/>
          <w:b/>
          <w:bCs/>
        </w:rPr>
        <w:t>DELIBERA all'unanimità</w:t>
      </w:r>
    </w:p>
    <w:p w:rsidR="00153B71" w:rsidRPr="00684BBE" w:rsidRDefault="008840DA" w:rsidP="00153B71">
      <w:pPr>
        <w:autoSpaceDN w:val="0"/>
        <w:spacing w:after="0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Di</w:t>
      </w:r>
      <w:bookmarkStart w:id="0" w:name="_GoBack"/>
      <w:bookmarkEnd w:id="0"/>
      <w:r w:rsidR="00153B71" w:rsidRPr="00684BBE">
        <w:rPr>
          <w:rFonts w:ascii="Georgia" w:hAnsi="Georgia"/>
          <w:bCs/>
        </w:rPr>
        <w:t xml:space="preserve"> approvare il verbale relativo alla seduta precedente</w:t>
      </w:r>
    </w:p>
    <w:p w:rsidR="002B442D" w:rsidRDefault="002B442D" w:rsidP="00F90691">
      <w:pPr>
        <w:autoSpaceDN w:val="0"/>
        <w:spacing w:after="0"/>
        <w:jc w:val="both"/>
        <w:rPr>
          <w:rFonts w:ascii="Georgia" w:hAnsi="Georgia"/>
          <w:b/>
          <w:bCs/>
        </w:rPr>
      </w:pPr>
    </w:p>
    <w:p w:rsidR="00E068D3" w:rsidRDefault="00E068D3" w:rsidP="00B01892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F651FC" w:rsidRDefault="00F651FC" w:rsidP="00B01892">
      <w:pPr>
        <w:pStyle w:val="Paragrafoelenco"/>
        <w:ind w:left="0"/>
        <w:jc w:val="center"/>
        <w:rPr>
          <w:rFonts w:ascii="Georgia" w:hAnsi="Georgia"/>
        </w:rPr>
      </w:pPr>
    </w:p>
    <w:p w:rsidR="009B3FBC" w:rsidRDefault="009B3FBC" w:rsidP="0078137D">
      <w:pPr>
        <w:pStyle w:val="Paragrafoelenco"/>
        <w:ind w:left="0"/>
        <w:rPr>
          <w:rFonts w:ascii="Georgia" w:hAnsi="Georgia"/>
        </w:rPr>
      </w:pPr>
    </w:p>
    <w:p w:rsidR="006738B1" w:rsidRDefault="006738B1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Tr="00B01892">
        <w:trPr>
          <w:jc w:val="center"/>
        </w:trPr>
        <w:tc>
          <w:tcPr>
            <w:tcW w:w="4814" w:type="dxa"/>
          </w:tcPr>
          <w:p w:rsidR="00B01892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E04866">
              <w:rPr>
                <w:rFonts w:ascii="Georgia" w:hAnsi="Georgia"/>
              </w:rPr>
              <w:t xml:space="preserve">Il </w:t>
            </w:r>
            <w:r>
              <w:rPr>
                <w:rFonts w:ascii="Georgia" w:hAnsi="Georgia"/>
              </w:rPr>
              <w:t>S</w:t>
            </w:r>
            <w:r w:rsidRPr="00E04866">
              <w:rPr>
                <w:rFonts w:ascii="Georgia" w:hAnsi="Georgia"/>
              </w:rPr>
              <w:t>egretario</w:t>
            </w:r>
          </w:p>
          <w:p w:rsidR="00B01892" w:rsidRDefault="00B01892" w:rsidP="00B01892">
            <w:pPr>
              <w:pStyle w:val="NormaleWeb"/>
              <w:spacing w:before="0" w:beforeAutospacing="0" w:after="0"/>
              <w:jc w:val="center"/>
            </w:pPr>
            <w:r w:rsidRPr="00E04866">
              <w:rPr>
                <w:rFonts w:ascii="Georgia" w:hAnsi="Georgia" w:cstheme="minorHAnsi"/>
              </w:rPr>
              <w:t>f.to Maria Carta</w:t>
            </w:r>
          </w:p>
        </w:tc>
        <w:tc>
          <w:tcPr>
            <w:tcW w:w="4814" w:type="dxa"/>
          </w:tcPr>
          <w:p w:rsidR="00B01892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 Presidente del Consiglio di Istituto</w:t>
            </w:r>
          </w:p>
          <w:p w:rsidR="00B01892" w:rsidRDefault="00B01892" w:rsidP="00B01892">
            <w:pPr>
              <w:contextualSpacing/>
              <w:jc w:val="center"/>
            </w:pPr>
            <w:r>
              <w:rPr>
                <w:rFonts w:ascii="Georgia" w:hAnsi="Georgia" w:cstheme="minorHAnsi"/>
              </w:rPr>
              <w:t xml:space="preserve">f.to Antonella </w:t>
            </w:r>
            <w:proofErr w:type="spellStart"/>
            <w:r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Default="001529EC" w:rsidP="00F651FC">
      <w:pPr>
        <w:pStyle w:val="NormaleWeb"/>
        <w:spacing w:after="0"/>
      </w:pPr>
    </w:p>
    <w:sectPr w:rsidR="001529E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4" w:rsidRDefault="00293684" w:rsidP="005C631D">
      <w:pPr>
        <w:spacing w:after="0" w:line="240" w:lineRule="auto"/>
      </w:pPr>
      <w:r>
        <w:separator/>
      </w:r>
    </w:p>
  </w:endnote>
  <w:endnote w:type="continuationSeparator" w:id="0">
    <w:p w:rsidR="00293684" w:rsidRDefault="00293684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4" w:rsidRDefault="00293684" w:rsidP="005C631D">
      <w:pPr>
        <w:spacing w:after="0" w:line="240" w:lineRule="auto"/>
      </w:pPr>
      <w:r>
        <w:separator/>
      </w:r>
    </w:p>
  </w:footnote>
  <w:footnote w:type="continuationSeparator" w:id="0">
    <w:p w:rsidR="00293684" w:rsidRDefault="00293684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79D899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05C8E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2F30D1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245BE"/>
    <w:rsid w:val="001529EC"/>
    <w:rsid w:val="00153B71"/>
    <w:rsid w:val="00183ED5"/>
    <w:rsid w:val="001906CC"/>
    <w:rsid w:val="001B7D6E"/>
    <w:rsid w:val="001F1286"/>
    <w:rsid w:val="00202B71"/>
    <w:rsid w:val="002062EB"/>
    <w:rsid w:val="002143A1"/>
    <w:rsid w:val="002248A9"/>
    <w:rsid w:val="00260303"/>
    <w:rsid w:val="002613CC"/>
    <w:rsid w:val="00293684"/>
    <w:rsid w:val="002974A2"/>
    <w:rsid w:val="002A6F16"/>
    <w:rsid w:val="002B442D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C0BFC"/>
    <w:rsid w:val="004E3A61"/>
    <w:rsid w:val="004F584E"/>
    <w:rsid w:val="00562470"/>
    <w:rsid w:val="00597AC2"/>
    <w:rsid w:val="005A0CC1"/>
    <w:rsid w:val="005B6953"/>
    <w:rsid w:val="005C631D"/>
    <w:rsid w:val="005D7C1D"/>
    <w:rsid w:val="00610B5D"/>
    <w:rsid w:val="00640C77"/>
    <w:rsid w:val="006738B1"/>
    <w:rsid w:val="0068701A"/>
    <w:rsid w:val="006B3270"/>
    <w:rsid w:val="006D3946"/>
    <w:rsid w:val="006E37A9"/>
    <w:rsid w:val="0074661B"/>
    <w:rsid w:val="0075036C"/>
    <w:rsid w:val="0078137D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840DA"/>
    <w:rsid w:val="008A0E2D"/>
    <w:rsid w:val="008F50E6"/>
    <w:rsid w:val="009046B4"/>
    <w:rsid w:val="00905EA5"/>
    <w:rsid w:val="009410D6"/>
    <w:rsid w:val="00942FD8"/>
    <w:rsid w:val="00950ACA"/>
    <w:rsid w:val="0096765F"/>
    <w:rsid w:val="00977DAE"/>
    <w:rsid w:val="0099491E"/>
    <w:rsid w:val="009B3FBC"/>
    <w:rsid w:val="00A27967"/>
    <w:rsid w:val="00A32E75"/>
    <w:rsid w:val="00B01892"/>
    <w:rsid w:val="00B27A2C"/>
    <w:rsid w:val="00B36081"/>
    <w:rsid w:val="00B71345"/>
    <w:rsid w:val="00B810AB"/>
    <w:rsid w:val="00B85BA4"/>
    <w:rsid w:val="00B867F9"/>
    <w:rsid w:val="00BA52F5"/>
    <w:rsid w:val="00C155EB"/>
    <w:rsid w:val="00C172B6"/>
    <w:rsid w:val="00C356BD"/>
    <w:rsid w:val="00C4774D"/>
    <w:rsid w:val="00C51E9A"/>
    <w:rsid w:val="00C57420"/>
    <w:rsid w:val="00C6742E"/>
    <w:rsid w:val="00C814BF"/>
    <w:rsid w:val="00CA42E4"/>
    <w:rsid w:val="00CB064F"/>
    <w:rsid w:val="00CC32F6"/>
    <w:rsid w:val="00CD0891"/>
    <w:rsid w:val="00CD6AC6"/>
    <w:rsid w:val="00D50FB0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A29A3"/>
  <w15:docId w15:val="{81FDA971-0612-4B60-A6DF-D9FD0E66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Nuovo</dc:creator>
  <cp:keywords/>
  <dc:description/>
  <cp:lastModifiedBy>biblioteca</cp:lastModifiedBy>
  <cp:revision>2</cp:revision>
  <dcterms:created xsi:type="dcterms:W3CDTF">2023-05-24T07:51:00Z</dcterms:created>
  <dcterms:modified xsi:type="dcterms:W3CDTF">2023-05-29T11:10:00Z</dcterms:modified>
</cp:coreProperties>
</file>